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29F1" w:rsidRPr="00BF1B8D" w:rsidRDefault="003C39B6" w:rsidP="00C92DCA">
      <w:pPr>
        <w:pStyle w:val="NoSpacing"/>
        <w:jc w:val="both"/>
        <w:rPr>
          <w:rFonts w:ascii="Times New Roman" w:hAnsi="Times New Roman" w:cs="Times New Roman"/>
          <w:b/>
          <w:sz w:val="30"/>
        </w:rPr>
      </w:pPr>
      <w:r w:rsidRPr="00BF1B8D">
        <w:rPr>
          <w:rFonts w:ascii="Times New Roman" w:hAnsi="Times New Roman" w:cs="Times New Roman"/>
          <w:b/>
          <w:sz w:val="30"/>
        </w:rPr>
        <w:t>Privacy Policy</w:t>
      </w:r>
    </w:p>
    <w:p w:rsidR="003129F1" w:rsidRPr="00BF1B8D" w:rsidRDefault="003129F1" w:rsidP="00C92DCA">
      <w:pPr>
        <w:pStyle w:val="NoSpacing"/>
        <w:jc w:val="both"/>
        <w:rPr>
          <w:rFonts w:ascii="Times New Roman" w:hAnsi="Times New Roman" w:cs="Times New Roman"/>
        </w:rPr>
      </w:pPr>
    </w:p>
    <w:p w:rsidR="003129F1" w:rsidRPr="00BF1B8D" w:rsidRDefault="007C5B74" w:rsidP="00C92DCA">
      <w:pPr>
        <w:pStyle w:val="NoSpacing"/>
        <w:jc w:val="both"/>
        <w:rPr>
          <w:rFonts w:ascii="Times New Roman" w:hAnsi="Times New Roman" w:cs="Times New Roman"/>
          <w:shd w:val="clear" w:color="auto" w:fill="FFF2CC"/>
        </w:rPr>
      </w:pPr>
      <w:r w:rsidRPr="00BF1B8D">
        <w:rPr>
          <w:rFonts w:ascii="Times New Roman" w:hAnsi="Times New Roman" w:cs="Times New Roman"/>
        </w:rPr>
        <w:t>Last updated: 21/01/2021</w:t>
      </w:r>
    </w:p>
    <w:p w:rsidR="007C5B74" w:rsidRPr="00BF1B8D" w:rsidRDefault="007C5B74" w:rsidP="00C92DCA">
      <w:pPr>
        <w:pStyle w:val="NoSpacing"/>
        <w:jc w:val="both"/>
        <w:rPr>
          <w:rFonts w:ascii="Times New Roman" w:hAnsi="Times New Roman" w:cs="Times New Roman"/>
        </w:rPr>
      </w:pPr>
    </w:p>
    <w:p w:rsidR="003129F1"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T</w:t>
      </w:r>
      <w:r w:rsidR="003C39B6" w:rsidRPr="00BF1B8D">
        <w:rPr>
          <w:rFonts w:ascii="Times New Roman" w:hAnsi="Times New Roman" w:cs="Times New Roman"/>
        </w:rPr>
        <w:t>his page informs you of our policies regarding the collection, use and disclosure of Personal Information we receive from users of the Site.</w:t>
      </w:r>
    </w:p>
    <w:p w:rsidR="003129F1" w:rsidRPr="00BF1B8D" w:rsidRDefault="003129F1" w:rsidP="00C92DCA">
      <w:pPr>
        <w:pStyle w:val="NoSpacing"/>
        <w:jc w:val="both"/>
        <w:rPr>
          <w:rFonts w:ascii="Times New Roman" w:hAnsi="Times New Roman" w:cs="Times New Roman"/>
        </w:rPr>
      </w:pPr>
    </w:p>
    <w:p w:rsidR="003129F1" w:rsidRPr="00BF1B8D" w:rsidRDefault="003C39B6" w:rsidP="00C92DCA">
      <w:pPr>
        <w:pStyle w:val="NoSpacing"/>
        <w:jc w:val="both"/>
        <w:rPr>
          <w:rFonts w:ascii="Times New Roman" w:hAnsi="Times New Roman" w:cs="Times New Roman"/>
        </w:rPr>
      </w:pPr>
      <w:r w:rsidRPr="00BF1B8D">
        <w:rPr>
          <w:rFonts w:ascii="Times New Roman" w:hAnsi="Times New Roman" w:cs="Times New Roman"/>
        </w:rPr>
        <w:t xml:space="preserve">We use your Personal Information only for providing </w:t>
      </w:r>
      <w:r w:rsidR="007C5B74" w:rsidRPr="00BF1B8D">
        <w:rPr>
          <w:rFonts w:ascii="Times New Roman" w:hAnsi="Times New Roman" w:cs="Times New Roman"/>
        </w:rPr>
        <w:t>better services to you, the end user.</w:t>
      </w:r>
      <w:r w:rsidRPr="00BF1B8D">
        <w:rPr>
          <w:rFonts w:ascii="Times New Roman" w:hAnsi="Times New Roman" w:cs="Times New Roman"/>
        </w:rPr>
        <w:t xml:space="preserve"> By using the Site, you agree to the collection and use of information in accordance with this policy.</w:t>
      </w:r>
    </w:p>
    <w:p w:rsidR="007C5B74" w:rsidRPr="00BF1B8D" w:rsidRDefault="007C5B74" w:rsidP="00C92DCA">
      <w:pPr>
        <w:pStyle w:val="NoSpacing"/>
        <w:jc w:val="both"/>
        <w:rPr>
          <w:rFonts w:ascii="Times New Roman" w:hAnsi="Times New Roman" w:cs="Times New Roman"/>
        </w:rPr>
      </w:pPr>
    </w:p>
    <w:p w:rsidR="007C5B74" w:rsidRPr="00BF1B8D" w:rsidRDefault="007C5B74" w:rsidP="00C92DCA">
      <w:pPr>
        <w:pStyle w:val="NoSpacing"/>
        <w:jc w:val="both"/>
        <w:rPr>
          <w:rFonts w:ascii="Times New Roman" w:hAnsi="Times New Roman" w:cs="Times New Roman"/>
          <w:b/>
        </w:rPr>
      </w:pPr>
      <w:r w:rsidRPr="00BF1B8D">
        <w:rPr>
          <w:rFonts w:ascii="Times New Roman" w:hAnsi="Times New Roman" w:cs="Times New Roman"/>
          <w:b/>
        </w:rPr>
        <w:t>Introduction</w:t>
      </w:r>
    </w:p>
    <w:p w:rsidR="00BF1B8D" w:rsidRPr="00BF1B8D" w:rsidRDefault="00BF1B8D" w:rsidP="00C92DCA">
      <w:pPr>
        <w:pStyle w:val="NoSpacing"/>
        <w:jc w:val="both"/>
        <w:rPr>
          <w:rFonts w:ascii="Times New Roman" w:hAnsi="Times New Roman" w:cs="Times New Roman"/>
        </w:rPr>
      </w:pPr>
    </w:p>
    <w:p w:rsidR="007C5B74" w:rsidRDefault="003C39B6" w:rsidP="00C92DCA">
      <w:pPr>
        <w:pStyle w:val="NoSpacing"/>
        <w:jc w:val="both"/>
        <w:rPr>
          <w:rFonts w:ascii="Times New Roman" w:hAnsi="Times New Roman" w:cs="Times New Roman"/>
        </w:rPr>
      </w:pPr>
      <w:r>
        <w:rPr>
          <w:rFonts w:ascii="Times New Roman" w:hAnsi="Times New Roman" w:cs="Times New Roman"/>
        </w:rPr>
        <w:t xml:space="preserve">The firm, </w:t>
      </w:r>
      <w:r w:rsidR="00BF1B8D">
        <w:rPr>
          <w:rFonts w:ascii="Times New Roman" w:hAnsi="Times New Roman" w:cs="Times New Roman"/>
        </w:rPr>
        <w:t>GVNKA &amp; Associates</w:t>
      </w:r>
      <w:r>
        <w:rPr>
          <w:rFonts w:ascii="Times New Roman" w:hAnsi="Times New Roman" w:cs="Times New Roman"/>
        </w:rPr>
        <w:t>,</w:t>
      </w:r>
      <w:r w:rsidR="007C5B74" w:rsidRPr="00BF1B8D">
        <w:rPr>
          <w:rFonts w:ascii="Times New Roman" w:hAnsi="Times New Roman" w:cs="Times New Roman"/>
        </w:rPr>
        <w:t xml:space="preserve"> collects, uses and discloses personal information in the possession of, or under the control of its clients t</w:t>
      </w:r>
      <w:r w:rsidR="00BF1B8D">
        <w:rPr>
          <w:rFonts w:ascii="Times New Roman" w:hAnsi="Times New Roman" w:cs="Times New Roman"/>
        </w:rPr>
        <w:t>o the extent required to fulfil</w:t>
      </w:r>
      <w:r w:rsidR="007C5B74" w:rsidRPr="00BF1B8D">
        <w:rPr>
          <w:rFonts w:ascii="Times New Roman" w:hAnsi="Times New Roman" w:cs="Times New Roman"/>
        </w:rPr>
        <w:t xml:space="preserve"> its professional responsibilities and operate its business. The firm is committed to maintaining the privacy of personal information provided by its clients and protecting all personal information in its possession or control. This Pr</w:t>
      </w:r>
      <w:r>
        <w:rPr>
          <w:rFonts w:ascii="Times New Roman" w:hAnsi="Times New Roman" w:cs="Times New Roman"/>
        </w:rPr>
        <w:t>ivacy Policy sets out the ten</w:t>
      </w:r>
      <w:r w:rsidR="007C5B74" w:rsidRPr="00BF1B8D">
        <w:rPr>
          <w:rFonts w:ascii="Times New Roman" w:hAnsi="Times New Roman" w:cs="Times New Roman"/>
        </w:rPr>
        <w:t xml:space="preserve"> principles and procedures that the firm follows in meeting its privacy commitments to its clients and complying with the requirements of federal and provincial privacy legislation.</w:t>
      </w:r>
    </w:p>
    <w:p w:rsidR="00BF1B8D" w:rsidRPr="00BF1B8D" w:rsidRDefault="00BF1B8D" w:rsidP="00C92DCA">
      <w:pPr>
        <w:pStyle w:val="NoSpacing"/>
        <w:jc w:val="both"/>
        <w:rPr>
          <w:rFonts w:ascii="Times New Roman" w:hAnsi="Times New Roman" w:cs="Times New Roman"/>
        </w:rPr>
      </w:pPr>
    </w:p>
    <w:p w:rsidR="007C5B74" w:rsidRDefault="007C5B74" w:rsidP="00C92DCA">
      <w:pPr>
        <w:pStyle w:val="NoSpacing"/>
        <w:numPr>
          <w:ilvl w:val="0"/>
          <w:numId w:val="8"/>
        </w:numPr>
        <w:jc w:val="both"/>
        <w:rPr>
          <w:rFonts w:ascii="Times New Roman" w:hAnsi="Times New Roman" w:cs="Times New Roman"/>
          <w:u w:val="single"/>
        </w:rPr>
      </w:pPr>
      <w:r w:rsidRPr="00BF1B8D">
        <w:rPr>
          <w:rFonts w:ascii="Times New Roman" w:hAnsi="Times New Roman" w:cs="Times New Roman"/>
          <w:u w:val="single"/>
        </w:rPr>
        <w:t>Principle #1 – ACCOUNTABILITY</w:t>
      </w:r>
    </w:p>
    <w:p w:rsidR="00BF1B8D" w:rsidRPr="00BF1B8D" w:rsidRDefault="00BF1B8D" w:rsidP="00C92DCA">
      <w:pPr>
        <w:pStyle w:val="NoSpacing"/>
        <w:ind w:left="720"/>
        <w:jc w:val="both"/>
        <w:rPr>
          <w:rFonts w:ascii="Times New Roman" w:hAnsi="Times New Roman" w:cs="Times New Roman"/>
          <w:u w:val="single"/>
        </w:rPr>
      </w:pP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The firm is accountable for all personal information in its possession or control. This includes any personal information that the firm receives directly from clients who are individuals, or indirectly, through clients that are organizations (e.g., corporations, government entities, not-for-profit organizations).</w:t>
      </w: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The firm has:</w:t>
      </w:r>
    </w:p>
    <w:p w:rsidR="007C5B74" w:rsidRPr="00BF1B8D" w:rsidRDefault="007C5B74" w:rsidP="00C92DCA">
      <w:pPr>
        <w:pStyle w:val="NoSpacing"/>
        <w:numPr>
          <w:ilvl w:val="1"/>
          <w:numId w:val="8"/>
        </w:numPr>
        <w:jc w:val="both"/>
        <w:rPr>
          <w:rFonts w:ascii="Times New Roman" w:hAnsi="Times New Roman" w:cs="Times New Roman"/>
        </w:rPr>
      </w:pPr>
      <w:r w:rsidRPr="00BF1B8D">
        <w:rPr>
          <w:rFonts w:ascii="Times New Roman" w:hAnsi="Times New Roman" w:cs="Times New Roman"/>
        </w:rPr>
        <w:t>established and put into effect policies and procedures aimed at properly protecting personal information; </w:t>
      </w:r>
    </w:p>
    <w:p w:rsidR="007C5B74" w:rsidRPr="00BF1B8D" w:rsidRDefault="007C5B74" w:rsidP="00C92DCA">
      <w:pPr>
        <w:pStyle w:val="NoSpacing"/>
        <w:numPr>
          <w:ilvl w:val="1"/>
          <w:numId w:val="8"/>
        </w:numPr>
        <w:jc w:val="both"/>
        <w:rPr>
          <w:rFonts w:ascii="Times New Roman" w:hAnsi="Times New Roman" w:cs="Times New Roman"/>
        </w:rPr>
      </w:pPr>
      <w:r w:rsidRPr="00BF1B8D">
        <w:rPr>
          <w:rFonts w:ascii="Times New Roman" w:hAnsi="Times New Roman" w:cs="Times New Roman"/>
        </w:rPr>
        <w:t>educated its partners and employees regarding its privacy policy and their role and responsibilities in keepin</w:t>
      </w:r>
      <w:r w:rsidR="00BF1B8D">
        <w:rPr>
          <w:rFonts w:ascii="Times New Roman" w:hAnsi="Times New Roman" w:cs="Times New Roman"/>
        </w:rPr>
        <w:t>g personal information private;</w:t>
      </w: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The firm identifies the purposes for which it collects personal information from clients before it is collected.</w:t>
      </w:r>
    </w:p>
    <w:p w:rsidR="00BF1B8D" w:rsidRDefault="007C5B74" w:rsidP="00C92DCA">
      <w:pPr>
        <w:pStyle w:val="NoSpacing"/>
        <w:jc w:val="both"/>
        <w:rPr>
          <w:rFonts w:ascii="Times New Roman" w:hAnsi="Times New Roman" w:cs="Times New Roman"/>
        </w:rPr>
      </w:pPr>
      <w:r w:rsidRPr="00BF1B8D">
        <w:rPr>
          <w:rFonts w:ascii="Times New Roman" w:hAnsi="Times New Roman" w:cs="Times New Roman"/>
        </w:rPr>
        <w:t>The firm collects personal information from clients and uses and discloses such information only to provide the professional services that the client has requested. The types of information that may be collected for this engagement, and the purposes for which it is collected, are set out under Principles 3 and 4 of this privacy statement.</w:t>
      </w:r>
    </w:p>
    <w:p w:rsidR="00BF1B8D" w:rsidRDefault="00BF1B8D" w:rsidP="00C92DCA">
      <w:pPr>
        <w:pStyle w:val="NoSpacing"/>
        <w:jc w:val="both"/>
        <w:rPr>
          <w:rFonts w:ascii="Times New Roman" w:hAnsi="Times New Roman" w:cs="Times New Roman"/>
        </w:rPr>
      </w:pPr>
    </w:p>
    <w:p w:rsidR="007C5B74" w:rsidRDefault="007C5B74" w:rsidP="00C92DCA">
      <w:pPr>
        <w:pStyle w:val="NoSpacing"/>
        <w:numPr>
          <w:ilvl w:val="0"/>
          <w:numId w:val="8"/>
        </w:numPr>
        <w:jc w:val="both"/>
        <w:rPr>
          <w:rFonts w:ascii="Times New Roman" w:hAnsi="Times New Roman" w:cs="Times New Roman"/>
          <w:u w:val="single"/>
        </w:rPr>
      </w:pPr>
      <w:r w:rsidRPr="00BF1B8D">
        <w:rPr>
          <w:rFonts w:ascii="Times New Roman" w:hAnsi="Times New Roman" w:cs="Times New Roman"/>
          <w:u w:val="single"/>
        </w:rPr>
        <w:t>Principle #2 – IDENTIFYING PURPOSES</w:t>
      </w:r>
    </w:p>
    <w:p w:rsidR="00BF1B8D" w:rsidRPr="00BF1B8D" w:rsidRDefault="00BF1B8D" w:rsidP="00C92DCA">
      <w:pPr>
        <w:pStyle w:val="NoSpacing"/>
        <w:ind w:left="720"/>
        <w:jc w:val="both"/>
        <w:rPr>
          <w:rFonts w:ascii="Times New Roman" w:hAnsi="Times New Roman" w:cs="Times New Roman"/>
          <w:u w:val="single"/>
        </w:rPr>
      </w:pP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The firm identifies the purposes for which it collects personal information from clients before it is collected.</w:t>
      </w:r>
    </w:p>
    <w:p w:rsidR="00BF1B8D" w:rsidRDefault="007C5B74" w:rsidP="00C92DCA">
      <w:pPr>
        <w:pStyle w:val="NoSpacing"/>
        <w:jc w:val="both"/>
        <w:rPr>
          <w:rFonts w:ascii="Times New Roman" w:hAnsi="Times New Roman" w:cs="Times New Roman"/>
        </w:rPr>
      </w:pPr>
      <w:r w:rsidRPr="00BF1B8D">
        <w:rPr>
          <w:rFonts w:ascii="Times New Roman" w:hAnsi="Times New Roman" w:cs="Times New Roman"/>
        </w:rPr>
        <w:t xml:space="preserve">The firm collects personal information from clients and uses and discloses such information only to provide the professional services that the client has requested. </w:t>
      </w:r>
    </w:p>
    <w:p w:rsidR="003D7F4B" w:rsidRDefault="003D7F4B" w:rsidP="00C92DCA">
      <w:pPr>
        <w:pStyle w:val="NoSpacing"/>
        <w:jc w:val="both"/>
        <w:rPr>
          <w:rFonts w:ascii="Times New Roman" w:hAnsi="Times New Roman" w:cs="Times New Roman"/>
        </w:rPr>
      </w:pPr>
    </w:p>
    <w:p w:rsidR="007C5B74" w:rsidRPr="003D7F4B" w:rsidRDefault="007C5B74" w:rsidP="00C92DCA">
      <w:pPr>
        <w:pStyle w:val="NoSpacing"/>
        <w:jc w:val="both"/>
        <w:rPr>
          <w:rFonts w:ascii="Times New Roman" w:hAnsi="Times New Roman" w:cs="Times New Roman"/>
        </w:rPr>
      </w:pPr>
      <w:r w:rsidRPr="003D7F4B">
        <w:rPr>
          <w:rFonts w:ascii="Times New Roman" w:hAnsi="Times New Roman" w:cs="Times New Roman"/>
        </w:rPr>
        <w:t>We collect Your IP address for the purposes of system administration, including diagnosis of problems with the firm’s server and administration of the firm’s website. All information collected will be done in a fair and lawful manner.</w:t>
      </w:r>
      <w:r w:rsidR="003D7F4B">
        <w:rPr>
          <w:rFonts w:ascii="Times New Roman" w:hAnsi="Times New Roman" w:cs="Times New Roman"/>
        </w:rPr>
        <w:t xml:space="preserve"> Refer “Log Data” below.</w:t>
      </w:r>
    </w:p>
    <w:p w:rsidR="003D7F4B" w:rsidRDefault="003D7F4B" w:rsidP="00C92DCA">
      <w:pPr>
        <w:pStyle w:val="NoSpacing"/>
        <w:jc w:val="both"/>
        <w:rPr>
          <w:rFonts w:ascii="Times New Roman" w:hAnsi="Times New Roman" w:cs="Times New Roman"/>
        </w:rPr>
      </w:pPr>
    </w:p>
    <w:p w:rsidR="007C5B74" w:rsidRDefault="007C5B74" w:rsidP="00C92DCA">
      <w:pPr>
        <w:pStyle w:val="NoSpacing"/>
        <w:jc w:val="both"/>
        <w:rPr>
          <w:rFonts w:ascii="Times New Roman" w:hAnsi="Times New Roman" w:cs="Times New Roman"/>
        </w:rPr>
      </w:pPr>
      <w:r w:rsidRPr="003D7F4B">
        <w:rPr>
          <w:rFonts w:ascii="Times New Roman" w:hAnsi="Times New Roman" w:cs="Times New Roman"/>
        </w:rPr>
        <w:t>Our website does use cookies. A “cookie” is information that our website places on your hard disk so that it can remember information about you the next time you visit our website (so that we can provide you with personalized services), measure traffic patterns (so that we can learn which browsers are commonly used), and estimate audience size (so that we can know which visitors have seen particular parts of the website). You can still navigate through our website without the use of cookies, but your access and the functionality of the website may be limited.</w:t>
      </w:r>
      <w:r w:rsidR="00C92DCA">
        <w:rPr>
          <w:rFonts w:ascii="Times New Roman" w:hAnsi="Times New Roman" w:cs="Times New Roman"/>
        </w:rPr>
        <w:t xml:space="preserve"> </w:t>
      </w:r>
    </w:p>
    <w:p w:rsidR="00BF1B8D" w:rsidRPr="00BF1B8D" w:rsidRDefault="00BF1B8D" w:rsidP="00C92DCA">
      <w:pPr>
        <w:pStyle w:val="NoSpacing"/>
        <w:jc w:val="both"/>
        <w:rPr>
          <w:rFonts w:ascii="Times New Roman" w:hAnsi="Times New Roman" w:cs="Times New Roman"/>
        </w:rPr>
      </w:pPr>
    </w:p>
    <w:p w:rsidR="007C5B74" w:rsidRDefault="007C5B74" w:rsidP="00C92DCA">
      <w:pPr>
        <w:pStyle w:val="NoSpacing"/>
        <w:numPr>
          <w:ilvl w:val="0"/>
          <w:numId w:val="8"/>
        </w:numPr>
        <w:jc w:val="both"/>
        <w:rPr>
          <w:rFonts w:ascii="Times New Roman" w:hAnsi="Times New Roman" w:cs="Times New Roman"/>
          <w:u w:val="single"/>
        </w:rPr>
      </w:pPr>
      <w:r w:rsidRPr="00BF1B8D">
        <w:rPr>
          <w:rFonts w:ascii="Times New Roman" w:hAnsi="Times New Roman" w:cs="Times New Roman"/>
          <w:u w:val="single"/>
        </w:rPr>
        <w:t>Principle #</w:t>
      </w:r>
      <w:r w:rsidR="00BF1B8D" w:rsidRPr="00BF1B8D">
        <w:rPr>
          <w:rFonts w:ascii="Times New Roman" w:hAnsi="Times New Roman" w:cs="Times New Roman"/>
          <w:u w:val="single"/>
        </w:rPr>
        <w:t>3</w:t>
      </w:r>
      <w:r w:rsidRPr="00BF1B8D">
        <w:rPr>
          <w:rFonts w:ascii="Times New Roman" w:hAnsi="Times New Roman" w:cs="Times New Roman"/>
          <w:u w:val="single"/>
        </w:rPr>
        <w:t xml:space="preserve"> – CONSENT</w:t>
      </w:r>
    </w:p>
    <w:p w:rsidR="00BF1B8D" w:rsidRPr="00BF1B8D" w:rsidRDefault="00BF1B8D" w:rsidP="00C92DCA">
      <w:pPr>
        <w:pStyle w:val="NoSpacing"/>
        <w:ind w:left="720"/>
        <w:jc w:val="both"/>
        <w:rPr>
          <w:rFonts w:ascii="Times New Roman" w:hAnsi="Times New Roman" w:cs="Times New Roman"/>
          <w:u w:val="single"/>
        </w:rPr>
      </w:pP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The firm obtains a client’s consent before collecting personal information from that client.</w:t>
      </w:r>
      <w:r w:rsidR="00C92DCA">
        <w:rPr>
          <w:rFonts w:ascii="Times New Roman" w:hAnsi="Times New Roman" w:cs="Times New Roman"/>
        </w:rPr>
        <w:t xml:space="preserve"> </w:t>
      </w:r>
      <w:r w:rsidRPr="00BF1B8D">
        <w:rPr>
          <w:rFonts w:ascii="Times New Roman" w:hAnsi="Times New Roman" w:cs="Times New Roman"/>
        </w:rPr>
        <w:t xml:space="preserve">The Terms and Conditions of every professional services engagement are documented in each Engagement Letter. These Terms and Conditions include an explanation about how </w:t>
      </w:r>
      <w:r w:rsidR="00BF1B8D">
        <w:rPr>
          <w:rFonts w:ascii="Times New Roman" w:hAnsi="Times New Roman" w:cs="Times New Roman"/>
        </w:rPr>
        <w:t>we</w:t>
      </w:r>
      <w:r w:rsidRPr="00BF1B8D">
        <w:rPr>
          <w:rFonts w:ascii="Times New Roman" w:hAnsi="Times New Roman" w:cs="Times New Roman"/>
        </w:rPr>
        <w:t xml:space="preserve"> may use and disclose your personal information. </w:t>
      </w:r>
      <w:r w:rsidRPr="00BF1B8D">
        <w:rPr>
          <w:rFonts w:ascii="Times New Roman" w:hAnsi="Times New Roman" w:cs="Times New Roman"/>
        </w:rPr>
        <w:lastRenderedPageBreak/>
        <w:t>By signing the engagement letter, you will be providing your consent to the collection, use and disclosure described in the Terms and Conditions.</w:t>
      </w:r>
    </w:p>
    <w:p w:rsidR="00C92DCA" w:rsidRDefault="00C92DCA" w:rsidP="00C92DCA">
      <w:pPr>
        <w:pStyle w:val="NoSpacing"/>
        <w:jc w:val="both"/>
        <w:rPr>
          <w:rFonts w:ascii="Times New Roman" w:hAnsi="Times New Roman" w:cs="Times New Roman"/>
        </w:rPr>
      </w:pP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Such per</w:t>
      </w:r>
      <w:r w:rsidR="00BF1B8D">
        <w:rPr>
          <w:rFonts w:ascii="Times New Roman" w:hAnsi="Times New Roman" w:cs="Times New Roman"/>
        </w:rPr>
        <w:t xml:space="preserve">sonal information could include home addresses, home telephone numbers, </w:t>
      </w:r>
      <w:r w:rsidRPr="00BF1B8D">
        <w:rPr>
          <w:rFonts w:ascii="Times New Roman" w:hAnsi="Times New Roman" w:cs="Times New Roman"/>
        </w:rPr>
        <w:t>financial information (credi</w:t>
      </w:r>
      <w:r w:rsidR="00BF1B8D">
        <w:rPr>
          <w:rFonts w:ascii="Times New Roman" w:hAnsi="Times New Roman" w:cs="Times New Roman"/>
        </w:rPr>
        <w:t xml:space="preserve">t ratings, </w:t>
      </w:r>
      <w:r w:rsidRPr="00BF1B8D">
        <w:rPr>
          <w:rFonts w:ascii="Times New Roman" w:hAnsi="Times New Roman" w:cs="Times New Roman"/>
        </w:rPr>
        <w:t>personal indebtedness)</w:t>
      </w:r>
      <w:r w:rsidR="00BF1B8D">
        <w:rPr>
          <w:rFonts w:ascii="Times New Roman" w:hAnsi="Times New Roman" w:cs="Times New Roman"/>
        </w:rPr>
        <w:t>,</w:t>
      </w:r>
      <w:r w:rsidRPr="00BF1B8D">
        <w:rPr>
          <w:rFonts w:ascii="Times New Roman" w:hAnsi="Times New Roman" w:cs="Times New Roman"/>
        </w:rPr>
        <w:t xml:space="preserve"> personal information (e.g., employment history, </w:t>
      </w:r>
      <w:r w:rsidR="00BF1B8D">
        <w:rPr>
          <w:rFonts w:ascii="Times New Roman" w:hAnsi="Times New Roman" w:cs="Times New Roman"/>
        </w:rPr>
        <w:t xml:space="preserve">references to criminal records) etc. </w:t>
      </w:r>
    </w:p>
    <w:p w:rsidR="00C92DCA" w:rsidRDefault="00C92DCA" w:rsidP="00C92DCA">
      <w:pPr>
        <w:pStyle w:val="NoSpacing"/>
        <w:jc w:val="both"/>
        <w:rPr>
          <w:rFonts w:ascii="Times New Roman" w:hAnsi="Times New Roman" w:cs="Times New Roman"/>
        </w:rPr>
      </w:pP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Employment candidates will also be advised of the purposes for which their personal information is being collected and you will be provided an opportunity to consent to the collection, use and disclosure as described.</w:t>
      </w:r>
    </w:p>
    <w:p w:rsidR="007C5B74" w:rsidRDefault="007C5B74" w:rsidP="00C92DCA">
      <w:pPr>
        <w:pStyle w:val="NoSpacing"/>
        <w:jc w:val="both"/>
        <w:rPr>
          <w:rFonts w:ascii="Times New Roman" w:hAnsi="Times New Roman" w:cs="Times New Roman"/>
        </w:rPr>
      </w:pPr>
      <w:r w:rsidRPr="00BF1B8D">
        <w:rPr>
          <w:rFonts w:ascii="Times New Roman" w:hAnsi="Times New Roman" w:cs="Times New Roman"/>
        </w:rPr>
        <w:t>You always have the option not to provide your consent to the collection, use and distribution of your personal information, or to withdraw your consent at a later stage. Where a client chooses not to provide us with permission to collect, use or disclose personal information, we may not have sufficient information to provide you with our services. Where a candidate for employment chooses not to provide us with permission to collect, use or disclose personal information we may not be able to employ you.</w:t>
      </w:r>
    </w:p>
    <w:p w:rsidR="001721F9" w:rsidRPr="00BF1B8D" w:rsidRDefault="001721F9" w:rsidP="00C92DCA">
      <w:pPr>
        <w:pStyle w:val="NoSpacing"/>
        <w:jc w:val="both"/>
        <w:rPr>
          <w:rFonts w:ascii="Times New Roman" w:hAnsi="Times New Roman" w:cs="Times New Roman"/>
        </w:rPr>
      </w:pPr>
    </w:p>
    <w:p w:rsidR="007C5B74" w:rsidRDefault="001721F9" w:rsidP="00C92DCA">
      <w:pPr>
        <w:pStyle w:val="NoSpacing"/>
        <w:numPr>
          <w:ilvl w:val="0"/>
          <w:numId w:val="8"/>
        </w:numPr>
        <w:jc w:val="both"/>
        <w:rPr>
          <w:rFonts w:ascii="Times New Roman" w:hAnsi="Times New Roman" w:cs="Times New Roman"/>
          <w:u w:val="single"/>
        </w:rPr>
      </w:pPr>
      <w:r w:rsidRPr="001721F9">
        <w:rPr>
          <w:rFonts w:ascii="Times New Roman" w:hAnsi="Times New Roman" w:cs="Times New Roman"/>
          <w:u w:val="single"/>
        </w:rPr>
        <w:t>Principle #4</w:t>
      </w:r>
      <w:r w:rsidR="007C5B74" w:rsidRPr="001721F9">
        <w:rPr>
          <w:rFonts w:ascii="Times New Roman" w:hAnsi="Times New Roman" w:cs="Times New Roman"/>
          <w:u w:val="single"/>
        </w:rPr>
        <w:t xml:space="preserve"> – LIMITING COLLECTION</w:t>
      </w:r>
    </w:p>
    <w:p w:rsidR="00C92DCA" w:rsidRPr="001721F9" w:rsidRDefault="00C92DCA" w:rsidP="00C92DCA">
      <w:pPr>
        <w:pStyle w:val="NoSpacing"/>
        <w:ind w:left="720"/>
        <w:jc w:val="both"/>
        <w:rPr>
          <w:rFonts w:ascii="Times New Roman" w:hAnsi="Times New Roman" w:cs="Times New Roman"/>
          <w:u w:val="single"/>
        </w:rPr>
      </w:pP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The firm collects only that personal information required to perform its professional services and to operate its business, and such information is collected by fair and lawful means.</w:t>
      </w:r>
    </w:p>
    <w:p w:rsidR="007C5B74" w:rsidRDefault="007C5B74" w:rsidP="00C92DCA">
      <w:pPr>
        <w:pStyle w:val="NoSpacing"/>
        <w:jc w:val="both"/>
        <w:rPr>
          <w:rFonts w:ascii="Times New Roman" w:hAnsi="Times New Roman" w:cs="Times New Roman"/>
        </w:rPr>
      </w:pPr>
      <w:r w:rsidRPr="00BF1B8D">
        <w:rPr>
          <w:rFonts w:ascii="Times New Roman" w:hAnsi="Times New Roman" w:cs="Times New Roman"/>
        </w:rPr>
        <w:t>The partners and staff involved in an engagement need access to some or all of the types of personal information, noted under principle 3 above, to obtain evidence to support the firm’s opinion on the company’s financial statements or to facilitate the completion of special projects as engaged by the client. Such personal information will be a significant component of various transactions and events affecting the financial statements that will be subjected to confirmation, testing, analyses and such other procedures as the firm considers necessary to perform an audit in accordance with generally accepted auditing standards or a special project.</w:t>
      </w:r>
    </w:p>
    <w:p w:rsidR="00C92DCA" w:rsidRPr="00BF1B8D" w:rsidRDefault="00C92DCA" w:rsidP="00C92DCA">
      <w:pPr>
        <w:pStyle w:val="NoSpacing"/>
        <w:jc w:val="both"/>
        <w:rPr>
          <w:rFonts w:ascii="Times New Roman" w:hAnsi="Times New Roman" w:cs="Times New Roman"/>
        </w:rPr>
      </w:pPr>
    </w:p>
    <w:p w:rsidR="007C5B74" w:rsidRPr="001721F9" w:rsidRDefault="001721F9" w:rsidP="00C92DCA">
      <w:pPr>
        <w:pStyle w:val="NoSpacing"/>
        <w:numPr>
          <w:ilvl w:val="0"/>
          <w:numId w:val="8"/>
        </w:numPr>
        <w:jc w:val="both"/>
        <w:rPr>
          <w:rFonts w:ascii="Times New Roman" w:hAnsi="Times New Roman" w:cs="Times New Roman"/>
          <w:u w:val="single"/>
        </w:rPr>
      </w:pPr>
      <w:r w:rsidRPr="001721F9">
        <w:rPr>
          <w:rFonts w:ascii="Times New Roman" w:hAnsi="Times New Roman" w:cs="Times New Roman"/>
          <w:u w:val="single"/>
        </w:rPr>
        <w:t>Principle #5</w:t>
      </w:r>
      <w:r w:rsidR="007C5B74" w:rsidRPr="001721F9">
        <w:rPr>
          <w:rFonts w:ascii="Times New Roman" w:hAnsi="Times New Roman" w:cs="Times New Roman"/>
          <w:u w:val="single"/>
        </w:rPr>
        <w:t xml:space="preserve"> – LIMITING USE, DISCLOSURE &amp; RETENTION</w:t>
      </w:r>
    </w:p>
    <w:p w:rsidR="001721F9" w:rsidRDefault="007C5B74" w:rsidP="00C92DCA">
      <w:pPr>
        <w:pStyle w:val="NoSpacing"/>
        <w:ind w:left="360"/>
        <w:jc w:val="both"/>
        <w:rPr>
          <w:rFonts w:ascii="Times New Roman" w:hAnsi="Times New Roman" w:cs="Times New Roman"/>
        </w:rPr>
      </w:pPr>
      <w:r w:rsidRPr="00BF1B8D">
        <w:rPr>
          <w:rFonts w:ascii="Times New Roman" w:hAnsi="Times New Roman" w:cs="Times New Roman"/>
        </w:rPr>
        <w:t>The firm uses or discloses personal information only for purposes for which it has consent, or as required by law.</w:t>
      </w:r>
      <w:r w:rsidR="00C92DCA">
        <w:rPr>
          <w:rFonts w:ascii="Times New Roman" w:hAnsi="Times New Roman" w:cs="Times New Roman"/>
        </w:rPr>
        <w:t xml:space="preserve"> </w:t>
      </w:r>
      <w:r w:rsidRPr="00BF1B8D">
        <w:rPr>
          <w:rFonts w:ascii="Times New Roman" w:hAnsi="Times New Roman" w:cs="Times New Roman"/>
        </w:rPr>
        <w:t>We may also disclose perso</w:t>
      </w:r>
      <w:r w:rsidR="001721F9">
        <w:rPr>
          <w:rFonts w:ascii="Times New Roman" w:hAnsi="Times New Roman" w:cs="Times New Roman"/>
        </w:rPr>
        <w:t>nal information without consent:</w:t>
      </w:r>
    </w:p>
    <w:p w:rsidR="001721F9" w:rsidRDefault="007C5B74" w:rsidP="00C92DCA">
      <w:pPr>
        <w:pStyle w:val="NoSpacing"/>
        <w:numPr>
          <w:ilvl w:val="0"/>
          <w:numId w:val="10"/>
        </w:numPr>
        <w:jc w:val="both"/>
        <w:rPr>
          <w:rFonts w:ascii="Times New Roman" w:hAnsi="Times New Roman" w:cs="Times New Roman"/>
        </w:rPr>
      </w:pPr>
      <w:r w:rsidRPr="00BF1B8D">
        <w:rPr>
          <w:rFonts w:ascii="Times New Roman" w:hAnsi="Times New Roman" w:cs="Times New Roman"/>
        </w:rPr>
        <w:t xml:space="preserve">to comply with a warrant or an order made by a court or other body with appropriate jurisdiction or to comply with rules of conduct required by regulatory bodies. </w:t>
      </w:r>
    </w:p>
    <w:p w:rsidR="001721F9" w:rsidRDefault="007C5B74" w:rsidP="00C92DCA">
      <w:pPr>
        <w:pStyle w:val="NoSpacing"/>
        <w:numPr>
          <w:ilvl w:val="0"/>
          <w:numId w:val="10"/>
        </w:numPr>
        <w:jc w:val="both"/>
        <w:rPr>
          <w:rFonts w:ascii="Times New Roman" w:hAnsi="Times New Roman" w:cs="Times New Roman"/>
        </w:rPr>
      </w:pPr>
      <w:r w:rsidRPr="001721F9">
        <w:rPr>
          <w:rFonts w:ascii="Times New Roman" w:hAnsi="Times New Roman" w:cs="Times New Roman"/>
        </w:rPr>
        <w:t>to a government institution that has requested the information, identified its lawful authority, and indicates that disclosure is for the purpose of enforcing, carrying out an investigation, or gathering intelligence relating to any federal, provincial or foreign law; or suspects that the information relates to national security or the conduct of international affairs; or is for the purpose of administering any federal or provincial law.</w:t>
      </w:r>
    </w:p>
    <w:p w:rsidR="007C5B74" w:rsidRPr="001721F9" w:rsidRDefault="007C5B74" w:rsidP="00C92DCA">
      <w:pPr>
        <w:pStyle w:val="NoSpacing"/>
        <w:numPr>
          <w:ilvl w:val="0"/>
          <w:numId w:val="10"/>
        </w:numPr>
        <w:jc w:val="both"/>
        <w:rPr>
          <w:rFonts w:ascii="Times New Roman" w:hAnsi="Times New Roman" w:cs="Times New Roman"/>
        </w:rPr>
      </w:pPr>
      <w:r w:rsidRPr="001721F9">
        <w:rPr>
          <w:rFonts w:ascii="Times New Roman" w:hAnsi="Times New Roman" w:cs="Times New Roman"/>
        </w:rPr>
        <w:t>to an investigative body or government institution on our initiative when we believe the information concerns a breach of an agreement, or a contravention of a federal, provincial, or foreign law, or we suspect the information relates to national security or the conduct of international affairs.</w:t>
      </w:r>
    </w:p>
    <w:p w:rsidR="00C92DCA" w:rsidRDefault="00C92DCA" w:rsidP="00C92DCA">
      <w:pPr>
        <w:pStyle w:val="NoSpacing"/>
        <w:jc w:val="both"/>
        <w:rPr>
          <w:rFonts w:ascii="Times New Roman" w:hAnsi="Times New Roman" w:cs="Times New Roman"/>
        </w:rPr>
      </w:pP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As required by professional standards, rules of professional conduct and regulation, the firm documents the work it performs in records, commonly called “working paper” files. Such files may include personal information obtained from a client. Working papers are safeguarded against inappropriate access,</w:t>
      </w:r>
      <w:r w:rsidR="009E1A10">
        <w:rPr>
          <w:rFonts w:ascii="Times New Roman" w:hAnsi="Times New Roman" w:cs="Times New Roman"/>
        </w:rPr>
        <w:t xml:space="preserve"> as discussed under Principle “7</w:t>
      </w:r>
      <w:r w:rsidRPr="00BF1B8D">
        <w:rPr>
          <w:rFonts w:ascii="Times New Roman" w:hAnsi="Times New Roman" w:cs="Times New Roman"/>
        </w:rPr>
        <w:t>”.</w:t>
      </w: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Working paper files and other files containing, for example, copies of personal tax returns are retained for the time period required by law and regulation or for the time period as specified in the firm’s retention of client information policy.</w:t>
      </w: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 xml:space="preserve">The firm regularly and systematically destroys, erases, or makes anonymous personal information no longer required to </w:t>
      </w:r>
      <w:proofErr w:type="spellStart"/>
      <w:r w:rsidRPr="00BF1B8D">
        <w:rPr>
          <w:rFonts w:ascii="Times New Roman" w:hAnsi="Times New Roman" w:cs="Times New Roman"/>
        </w:rPr>
        <w:t>fulfill</w:t>
      </w:r>
      <w:proofErr w:type="spellEnd"/>
      <w:r w:rsidRPr="00BF1B8D">
        <w:rPr>
          <w:rFonts w:ascii="Times New Roman" w:hAnsi="Times New Roman" w:cs="Times New Roman"/>
        </w:rPr>
        <w:t xml:space="preserve"> the identified collection purposes, and no longer required by laws and regulations.</w:t>
      </w: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The personal information collected from a client during the course of a professional service engagement may be:</w:t>
      </w:r>
    </w:p>
    <w:p w:rsidR="009E1A10" w:rsidRDefault="007C5B74" w:rsidP="00C92DCA">
      <w:pPr>
        <w:pStyle w:val="NoSpacing"/>
        <w:numPr>
          <w:ilvl w:val="0"/>
          <w:numId w:val="11"/>
        </w:numPr>
        <w:jc w:val="both"/>
        <w:rPr>
          <w:rFonts w:ascii="Times New Roman" w:hAnsi="Times New Roman" w:cs="Times New Roman"/>
        </w:rPr>
      </w:pPr>
      <w:r w:rsidRPr="00BF1B8D">
        <w:rPr>
          <w:rFonts w:ascii="Times New Roman" w:hAnsi="Times New Roman" w:cs="Times New Roman"/>
        </w:rPr>
        <w:t>shared with the firm’s personnel participating in such engagement; </w:t>
      </w:r>
    </w:p>
    <w:p w:rsidR="007C5B74" w:rsidRDefault="007C5B74" w:rsidP="00C92DCA">
      <w:pPr>
        <w:pStyle w:val="NoSpacing"/>
        <w:numPr>
          <w:ilvl w:val="0"/>
          <w:numId w:val="11"/>
        </w:numPr>
        <w:jc w:val="both"/>
        <w:rPr>
          <w:rFonts w:ascii="Times New Roman" w:hAnsi="Times New Roman" w:cs="Times New Roman"/>
        </w:rPr>
      </w:pPr>
      <w:r w:rsidRPr="009E1A10">
        <w:rPr>
          <w:rFonts w:ascii="Times New Roman" w:hAnsi="Times New Roman" w:cs="Times New Roman"/>
        </w:rPr>
        <w:t>disclosed to partners and team members within the firm to the extent required to assess compliance with applicable professional standards and rules of professional conduct, and the firm’s policies, including providing quality control reviews of work performed; </w:t>
      </w:r>
    </w:p>
    <w:p w:rsidR="009E1A10" w:rsidRPr="009E1A10" w:rsidRDefault="009E1A10" w:rsidP="00C92DCA">
      <w:pPr>
        <w:pStyle w:val="NoSpacing"/>
        <w:ind w:left="720"/>
        <w:jc w:val="both"/>
        <w:rPr>
          <w:rFonts w:ascii="Times New Roman" w:hAnsi="Times New Roman" w:cs="Times New Roman"/>
        </w:rPr>
      </w:pPr>
    </w:p>
    <w:p w:rsidR="007C5B74" w:rsidRPr="009E1A10" w:rsidRDefault="009E1A10" w:rsidP="00C92DCA">
      <w:pPr>
        <w:pStyle w:val="NoSpacing"/>
        <w:numPr>
          <w:ilvl w:val="0"/>
          <w:numId w:val="8"/>
        </w:numPr>
        <w:jc w:val="both"/>
        <w:rPr>
          <w:rFonts w:ascii="Times New Roman" w:hAnsi="Times New Roman" w:cs="Times New Roman"/>
          <w:u w:val="single"/>
        </w:rPr>
      </w:pPr>
      <w:r w:rsidRPr="009E1A10">
        <w:rPr>
          <w:rFonts w:ascii="Times New Roman" w:hAnsi="Times New Roman" w:cs="Times New Roman"/>
          <w:u w:val="single"/>
        </w:rPr>
        <w:lastRenderedPageBreak/>
        <w:t>Principle #6</w:t>
      </w:r>
      <w:r w:rsidR="007C5B74" w:rsidRPr="009E1A10">
        <w:rPr>
          <w:rFonts w:ascii="Times New Roman" w:hAnsi="Times New Roman" w:cs="Times New Roman"/>
          <w:u w:val="single"/>
        </w:rPr>
        <w:t xml:space="preserve"> – ACCURACY</w:t>
      </w:r>
    </w:p>
    <w:p w:rsidR="009E1A10" w:rsidRDefault="009E1A10" w:rsidP="00C92DCA">
      <w:pPr>
        <w:pStyle w:val="NoSpacing"/>
        <w:jc w:val="both"/>
        <w:rPr>
          <w:rFonts w:ascii="Times New Roman" w:hAnsi="Times New Roman" w:cs="Times New Roman"/>
        </w:rPr>
      </w:pPr>
    </w:p>
    <w:p w:rsidR="007C5B74" w:rsidRDefault="007C5B74" w:rsidP="00C92DCA">
      <w:pPr>
        <w:pStyle w:val="NoSpacing"/>
        <w:jc w:val="both"/>
        <w:rPr>
          <w:rFonts w:ascii="Times New Roman" w:hAnsi="Times New Roman" w:cs="Times New Roman"/>
        </w:rPr>
      </w:pPr>
      <w:r w:rsidRPr="00BF1B8D">
        <w:rPr>
          <w:rFonts w:ascii="Times New Roman" w:hAnsi="Times New Roman" w:cs="Times New Roman"/>
        </w:rPr>
        <w:t>The firm endeavours to keep accurate, complete, and up-to-date, personal information in its possession or control, to the extent required to meet the purposes for which it was collected.</w:t>
      </w:r>
      <w:r w:rsidRPr="00BF1B8D">
        <w:rPr>
          <w:rFonts w:ascii="Times New Roman" w:hAnsi="Times New Roman" w:cs="Times New Roman"/>
        </w:rPr>
        <w:br/>
        <w:t>Individual clients are encouraged to contact the firm’s engagement partner in charge of providing service to them to update their personal information.</w:t>
      </w:r>
    </w:p>
    <w:p w:rsidR="009E1A10" w:rsidRPr="00BF1B8D" w:rsidRDefault="009E1A10" w:rsidP="00C92DCA">
      <w:pPr>
        <w:pStyle w:val="NoSpacing"/>
        <w:jc w:val="both"/>
        <w:rPr>
          <w:rFonts w:ascii="Times New Roman" w:hAnsi="Times New Roman" w:cs="Times New Roman"/>
        </w:rPr>
      </w:pPr>
    </w:p>
    <w:p w:rsidR="007C5B74" w:rsidRDefault="009E1A10" w:rsidP="00C92DCA">
      <w:pPr>
        <w:pStyle w:val="NoSpacing"/>
        <w:numPr>
          <w:ilvl w:val="0"/>
          <w:numId w:val="8"/>
        </w:numPr>
        <w:jc w:val="both"/>
        <w:rPr>
          <w:rFonts w:ascii="Times New Roman" w:hAnsi="Times New Roman" w:cs="Times New Roman"/>
          <w:u w:val="single"/>
        </w:rPr>
      </w:pPr>
      <w:r w:rsidRPr="009E1A10">
        <w:rPr>
          <w:rFonts w:ascii="Times New Roman" w:hAnsi="Times New Roman" w:cs="Times New Roman"/>
          <w:u w:val="single"/>
        </w:rPr>
        <w:t>Principle #7</w:t>
      </w:r>
      <w:r w:rsidR="007C5B74" w:rsidRPr="009E1A10">
        <w:rPr>
          <w:rFonts w:ascii="Times New Roman" w:hAnsi="Times New Roman" w:cs="Times New Roman"/>
          <w:u w:val="single"/>
        </w:rPr>
        <w:t xml:space="preserve"> – SAFEGUARDS</w:t>
      </w:r>
    </w:p>
    <w:p w:rsidR="009E1A10" w:rsidRPr="009E1A10" w:rsidRDefault="009E1A10" w:rsidP="00C92DCA">
      <w:pPr>
        <w:pStyle w:val="NoSpacing"/>
        <w:ind w:left="720"/>
        <w:jc w:val="both"/>
        <w:rPr>
          <w:rFonts w:ascii="Times New Roman" w:hAnsi="Times New Roman" w:cs="Times New Roman"/>
          <w:u w:val="single"/>
        </w:rPr>
      </w:pP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The firm protects the privacy of personal information in its possession or control by using security safeguards appropriate to the sensitivity of the information.</w:t>
      </w: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Physical security (e.g., restricted access, locked rooms and filing cabinets) is maintained over personal information stored in hard copy form. Partners and employees are authorized to access personal information based on client assignment and quality control responsibilities.</w:t>
      </w: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Authentication is used to prevent unauthorized access to personal information stored electronically. Encryption is used to prevent unauthorized access to personal information received or sent over the Internet.</w:t>
      </w:r>
      <w:r w:rsidRPr="00BF1B8D">
        <w:rPr>
          <w:rFonts w:ascii="Times New Roman" w:hAnsi="Times New Roman" w:cs="Times New Roman"/>
        </w:rPr>
        <w:br/>
        <w:t> </w:t>
      </w:r>
    </w:p>
    <w:p w:rsidR="007C5B74" w:rsidRDefault="007C5B74" w:rsidP="00C92DCA">
      <w:pPr>
        <w:pStyle w:val="NoSpacing"/>
        <w:jc w:val="both"/>
        <w:rPr>
          <w:rFonts w:ascii="Times New Roman" w:hAnsi="Times New Roman" w:cs="Times New Roman"/>
        </w:rPr>
      </w:pPr>
      <w:r w:rsidRPr="00BF1B8D">
        <w:rPr>
          <w:rFonts w:ascii="Times New Roman" w:hAnsi="Times New Roman" w:cs="Times New Roman"/>
        </w:rPr>
        <w:t>For files and other materials containing personal information entrusted to a third party service provider (e.g., a provider of paper based or electronic file storage), the firm obtains appropriate assurance to affirm that the level of protection of personal information by the third party is equivalent to that of the firm.</w:t>
      </w:r>
    </w:p>
    <w:p w:rsidR="003C39B6" w:rsidRPr="00BF1B8D" w:rsidRDefault="003C39B6" w:rsidP="00C92DCA">
      <w:pPr>
        <w:pStyle w:val="NoSpacing"/>
        <w:jc w:val="both"/>
        <w:rPr>
          <w:rFonts w:ascii="Times New Roman" w:hAnsi="Times New Roman" w:cs="Times New Roman"/>
        </w:rPr>
      </w:pPr>
    </w:p>
    <w:p w:rsidR="007C5B74" w:rsidRPr="003C39B6" w:rsidRDefault="003C39B6" w:rsidP="00C92DCA">
      <w:pPr>
        <w:pStyle w:val="NoSpacing"/>
        <w:numPr>
          <w:ilvl w:val="0"/>
          <w:numId w:val="8"/>
        </w:numPr>
        <w:jc w:val="both"/>
        <w:rPr>
          <w:rFonts w:ascii="Times New Roman" w:hAnsi="Times New Roman" w:cs="Times New Roman"/>
          <w:u w:val="single"/>
        </w:rPr>
      </w:pPr>
      <w:r w:rsidRPr="003C39B6">
        <w:rPr>
          <w:rFonts w:ascii="Times New Roman" w:hAnsi="Times New Roman" w:cs="Times New Roman"/>
          <w:u w:val="single"/>
        </w:rPr>
        <w:t>Principle #8</w:t>
      </w:r>
      <w:r w:rsidR="007C5B74" w:rsidRPr="003C39B6">
        <w:rPr>
          <w:rFonts w:ascii="Times New Roman" w:hAnsi="Times New Roman" w:cs="Times New Roman"/>
          <w:u w:val="single"/>
        </w:rPr>
        <w:t xml:space="preserve"> – OPENNESS</w:t>
      </w:r>
    </w:p>
    <w:p w:rsidR="007C5B74" w:rsidRDefault="007C5B74" w:rsidP="00C92DCA">
      <w:pPr>
        <w:pStyle w:val="NoSpacing"/>
        <w:jc w:val="both"/>
        <w:rPr>
          <w:rFonts w:ascii="Times New Roman" w:hAnsi="Times New Roman" w:cs="Times New Roman"/>
        </w:rPr>
      </w:pPr>
      <w:r w:rsidRPr="00BF1B8D">
        <w:rPr>
          <w:rFonts w:ascii="Times New Roman" w:hAnsi="Times New Roman" w:cs="Times New Roman"/>
        </w:rPr>
        <w:t>The firm is open about the procedures it uses to manage personal information.</w:t>
      </w:r>
    </w:p>
    <w:p w:rsidR="003C39B6" w:rsidRPr="00BF1B8D" w:rsidRDefault="003C39B6" w:rsidP="00C92DCA">
      <w:pPr>
        <w:pStyle w:val="NoSpacing"/>
        <w:jc w:val="both"/>
        <w:rPr>
          <w:rFonts w:ascii="Times New Roman" w:hAnsi="Times New Roman" w:cs="Times New Roman"/>
        </w:rPr>
      </w:pPr>
    </w:p>
    <w:p w:rsidR="007C5B74" w:rsidRPr="003C39B6" w:rsidRDefault="003C39B6" w:rsidP="00C92DCA">
      <w:pPr>
        <w:pStyle w:val="NoSpacing"/>
        <w:numPr>
          <w:ilvl w:val="0"/>
          <w:numId w:val="8"/>
        </w:numPr>
        <w:jc w:val="both"/>
        <w:rPr>
          <w:rFonts w:ascii="Times New Roman" w:hAnsi="Times New Roman" w:cs="Times New Roman"/>
          <w:u w:val="single"/>
        </w:rPr>
      </w:pPr>
      <w:r w:rsidRPr="003C39B6">
        <w:rPr>
          <w:rFonts w:ascii="Times New Roman" w:hAnsi="Times New Roman" w:cs="Times New Roman"/>
          <w:u w:val="single"/>
        </w:rPr>
        <w:t>Principle #9</w:t>
      </w:r>
      <w:r w:rsidR="007C5B74" w:rsidRPr="003C39B6">
        <w:rPr>
          <w:rFonts w:ascii="Times New Roman" w:hAnsi="Times New Roman" w:cs="Times New Roman"/>
          <w:u w:val="single"/>
        </w:rPr>
        <w:t xml:space="preserve"> – INDIVIDUAL ACCESS</w:t>
      </w:r>
    </w:p>
    <w:p w:rsidR="007C5B74" w:rsidRPr="00BF1B8D" w:rsidRDefault="007C5B74" w:rsidP="00C92DCA">
      <w:pPr>
        <w:pStyle w:val="NoSpacing"/>
        <w:jc w:val="both"/>
        <w:rPr>
          <w:rFonts w:ascii="Times New Roman" w:hAnsi="Times New Roman" w:cs="Times New Roman"/>
        </w:rPr>
      </w:pPr>
      <w:r w:rsidRPr="00BF1B8D">
        <w:rPr>
          <w:rFonts w:ascii="Times New Roman" w:hAnsi="Times New Roman" w:cs="Times New Roman"/>
        </w:rPr>
        <w:t>The firm responds on a timely basis to requests from clients about their personal information which the firm possesses or controls.</w:t>
      </w:r>
    </w:p>
    <w:p w:rsidR="007C5B74" w:rsidRDefault="007C5B74" w:rsidP="00C92DCA">
      <w:pPr>
        <w:pStyle w:val="NoSpacing"/>
        <w:jc w:val="both"/>
        <w:rPr>
          <w:rFonts w:ascii="Times New Roman" w:hAnsi="Times New Roman" w:cs="Times New Roman"/>
        </w:rPr>
      </w:pPr>
      <w:r w:rsidRPr="00BF1B8D">
        <w:rPr>
          <w:rFonts w:ascii="Times New Roman" w:hAnsi="Times New Roman" w:cs="Times New Roman"/>
        </w:rPr>
        <w:t>Individual clients of the firm have the right to contact the engagement partner in charge of providing service to them and obtain access to their personal information. Similarly, authorized officers or employees of organizations that are clients of the firm have the right to contact the engagement partner in charge of providing service to them and obtain access to personal information provided by that client. In certain situations, however, the firm may not be able to give clients access to all their personal information. The firm will explain the reasons why access must be denied and any recourse the client may have, except where prohibited by law.</w:t>
      </w:r>
    </w:p>
    <w:p w:rsidR="003C39B6" w:rsidRPr="00BF1B8D" w:rsidRDefault="003C39B6" w:rsidP="00C92DCA">
      <w:pPr>
        <w:pStyle w:val="NoSpacing"/>
        <w:jc w:val="both"/>
        <w:rPr>
          <w:rFonts w:ascii="Times New Roman" w:hAnsi="Times New Roman" w:cs="Times New Roman"/>
        </w:rPr>
      </w:pPr>
    </w:p>
    <w:p w:rsidR="007C5B74" w:rsidRDefault="003C39B6" w:rsidP="00C92DCA">
      <w:pPr>
        <w:pStyle w:val="NoSpacing"/>
        <w:numPr>
          <w:ilvl w:val="0"/>
          <w:numId w:val="8"/>
        </w:numPr>
        <w:jc w:val="both"/>
        <w:rPr>
          <w:rFonts w:ascii="Times New Roman" w:hAnsi="Times New Roman" w:cs="Times New Roman"/>
          <w:u w:val="single"/>
        </w:rPr>
      </w:pPr>
      <w:r>
        <w:rPr>
          <w:rFonts w:ascii="Times New Roman" w:hAnsi="Times New Roman" w:cs="Times New Roman"/>
          <w:u w:val="single"/>
        </w:rPr>
        <w:t>Principle #10</w:t>
      </w:r>
      <w:r w:rsidR="007C5B74" w:rsidRPr="003C39B6">
        <w:rPr>
          <w:rFonts w:ascii="Times New Roman" w:hAnsi="Times New Roman" w:cs="Times New Roman"/>
          <w:u w:val="single"/>
        </w:rPr>
        <w:t xml:space="preserve"> – CHALLENGING COMPLIANCE</w:t>
      </w:r>
    </w:p>
    <w:p w:rsidR="003C39B6" w:rsidRPr="003C39B6" w:rsidRDefault="003C39B6" w:rsidP="00C92DCA">
      <w:pPr>
        <w:pStyle w:val="NoSpacing"/>
        <w:ind w:left="720"/>
        <w:jc w:val="both"/>
        <w:rPr>
          <w:rFonts w:ascii="Times New Roman" w:hAnsi="Times New Roman" w:cs="Times New Roman"/>
          <w:u w:val="single"/>
        </w:rPr>
      </w:pPr>
    </w:p>
    <w:p w:rsidR="00005AB2" w:rsidRDefault="007C5B74" w:rsidP="00C92DCA">
      <w:pPr>
        <w:pStyle w:val="NoSpacing"/>
        <w:jc w:val="both"/>
        <w:rPr>
          <w:rFonts w:ascii="Times New Roman" w:hAnsi="Times New Roman" w:cs="Times New Roman"/>
        </w:rPr>
      </w:pPr>
      <w:r w:rsidRPr="00BF1B8D">
        <w:rPr>
          <w:rFonts w:ascii="Times New Roman" w:hAnsi="Times New Roman" w:cs="Times New Roman"/>
        </w:rPr>
        <w:t>Clients may challenge the firm’s compliance with its Privacy Policy.</w:t>
      </w:r>
      <w:r w:rsidR="00005AB2">
        <w:rPr>
          <w:rFonts w:ascii="Times New Roman" w:hAnsi="Times New Roman" w:cs="Times New Roman"/>
        </w:rPr>
        <w:t xml:space="preserve"> </w:t>
      </w:r>
      <w:r w:rsidRPr="00BF1B8D">
        <w:rPr>
          <w:rFonts w:ascii="Times New Roman" w:hAnsi="Times New Roman" w:cs="Times New Roman"/>
        </w:rPr>
        <w:t xml:space="preserve">The firm has policies and procedures to receive, investigate, and respond to clients’ complaints and </w:t>
      </w:r>
      <w:r w:rsidR="00005AB2">
        <w:rPr>
          <w:rFonts w:ascii="Times New Roman" w:hAnsi="Times New Roman" w:cs="Times New Roman"/>
        </w:rPr>
        <w:t xml:space="preserve">questions relating to privacy. </w:t>
      </w:r>
      <w:r w:rsidR="003C39B6">
        <w:rPr>
          <w:rFonts w:ascii="Times New Roman" w:hAnsi="Times New Roman" w:cs="Times New Roman"/>
        </w:rPr>
        <w:t>We</w:t>
      </w:r>
      <w:r w:rsidRPr="00BF1B8D">
        <w:rPr>
          <w:rFonts w:ascii="Times New Roman" w:hAnsi="Times New Roman" w:cs="Times New Roman"/>
        </w:rPr>
        <w:t xml:space="preserve"> ensure that a complete invest</w:t>
      </w:r>
      <w:r w:rsidR="003C39B6">
        <w:rPr>
          <w:rFonts w:ascii="Times New Roman" w:hAnsi="Times New Roman" w:cs="Times New Roman"/>
        </w:rPr>
        <w:t xml:space="preserve">igation of a client complaint will be undertaken and </w:t>
      </w:r>
      <w:r w:rsidRPr="00BF1B8D">
        <w:rPr>
          <w:rFonts w:ascii="Times New Roman" w:hAnsi="Times New Roman" w:cs="Times New Roman"/>
        </w:rPr>
        <w:t>the results of this investigation</w:t>
      </w:r>
      <w:r w:rsidR="003C39B6">
        <w:rPr>
          <w:rFonts w:ascii="Times New Roman" w:hAnsi="Times New Roman" w:cs="Times New Roman"/>
        </w:rPr>
        <w:t xml:space="preserve"> shall be reported</w:t>
      </w:r>
      <w:r w:rsidRPr="00BF1B8D">
        <w:rPr>
          <w:rFonts w:ascii="Times New Roman" w:hAnsi="Times New Roman" w:cs="Times New Roman"/>
        </w:rPr>
        <w:t xml:space="preserve"> to the client, in most cases, within 30 days.</w:t>
      </w:r>
    </w:p>
    <w:p w:rsidR="003129F1" w:rsidRPr="003C39B6" w:rsidRDefault="007C5B74" w:rsidP="00C92DCA">
      <w:pPr>
        <w:pStyle w:val="NoSpacing"/>
        <w:jc w:val="both"/>
        <w:rPr>
          <w:rFonts w:ascii="Times New Roman" w:hAnsi="Times New Roman" w:cs="Times New Roman"/>
        </w:rPr>
      </w:pPr>
      <w:r w:rsidRPr="00BF1B8D">
        <w:rPr>
          <w:rFonts w:ascii="Times New Roman" w:hAnsi="Times New Roman" w:cs="Times New Roman"/>
        </w:rPr>
        <w:br/>
      </w:r>
    </w:p>
    <w:p w:rsidR="003129F1" w:rsidRPr="001721F9" w:rsidRDefault="003C39B6" w:rsidP="00C92DCA">
      <w:pPr>
        <w:pStyle w:val="NoSpacing"/>
        <w:jc w:val="both"/>
        <w:rPr>
          <w:rFonts w:ascii="Times New Roman" w:hAnsi="Times New Roman" w:cs="Times New Roman"/>
          <w:b/>
        </w:rPr>
      </w:pPr>
      <w:r w:rsidRPr="001721F9">
        <w:rPr>
          <w:rFonts w:ascii="Times New Roman" w:hAnsi="Times New Roman" w:cs="Times New Roman"/>
          <w:b/>
        </w:rPr>
        <w:t>Log Data</w:t>
      </w:r>
    </w:p>
    <w:p w:rsidR="003129F1" w:rsidRPr="00BF1B8D" w:rsidRDefault="003129F1" w:rsidP="00C92DCA">
      <w:pPr>
        <w:pStyle w:val="NoSpacing"/>
        <w:jc w:val="both"/>
        <w:rPr>
          <w:rFonts w:ascii="Times New Roman" w:hAnsi="Times New Roman" w:cs="Times New Roman"/>
        </w:rPr>
      </w:pPr>
    </w:p>
    <w:p w:rsidR="003129F1" w:rsidRPr="003D7F4B" w:rsidRDefault="003C39B6" w:rsidP="00C92DCA">
      <w:pPr>
        <w:pStyle w:val="NoSpacing"/>
        <w:jc w:val="both"/>
        <w:rPr>
          <w:rFonts w:ascii="Times New Roman" w:hAnsi="Times New Roman" w:cs="Times New Roman"/>
        </w:rPr>
      </w:pPr>
      <w:r w:rsidRPr="003D7F4B">
        <w:rPr>
          <w:rFonts w:ascii="Times New Roman" w:hAnsi="Times New Roman" w:cs="Times New Roman"/>
        </w:rPr>
        <w:t>Like many site operators, we collect information that your browser sends whenever you visit our Site ("Log Data").</w:t>
      </w:r>
    </w:p>
    <w:p w:rsidR="003129F1" w:rsidRPr="003D7F4B" w:rsidRDefault="003129F1" w:rsidP="00C92DCA">
      <w:pPr>
        <w:pStyle w:val="NoSpacing"/>
        <w:jc w:val="both"/>
        <w:rPr>
          <w:rFonts w:ascii="Times New Roman" w:hAnsi="Times New Roman" w:cs="Times New Roman"/>
        </w:rPr>
      </w:pPr>
    </w:p>
    <w:p w:rsidR="003129F1" w:rsidRPr="00BF1B8D" w:rsidRDefault="003C39B6" w:rsidP="00C92DCA">
      <w:pPr>
        <w:pStyle w:val="NoSpacing"/>
        <w:jc w:val="both"/>
        <w:rPr>
          <w:rFonts w:ascii="Times New Roman" w:hAnsi="Times New Roman" w:cs="Times New Roman"/>
        </w:rPr>
      </w:pPr>
      <w:r w:rsidRPr="003D7F4B">
        <w:rPr>
          <w:rFonts w:ascii="Times New Roman" w:hAnsi="Times New Roman" w:cs="Times New Roman"/>
        </w:rPr>
        <w:t>This Log Data may include information such as your computer's Internet Protocol ("IP") address, browser type, browser version, the pages of our Site that you visit, the time and date of your visit, the time spent on those pages and other statistics.</w:t>
      </w:r>
    </w:p>
    <w:p w:rsidR="003129F1" w:rsidRPr="00BF1B8D" w:rsidRDefault="003129F1" w:rsidP="00C92DCA">
      <w:pPr>
        <w:pStyle w:val="NoSpacing"/>
        <w:jc w:val="both"/>
        <w:rPr>
          <w:rFonts w:ascii="Times New Roman" w:hAnsi="Times New Roman" w:cs="Times New Roman"/>
        </w:rPr>
      </w:pPr>
    </w:p>
    <w:p w:rsidR="003129F1" w:rsidRPr="00BF1B8D" w:rsidRDefault="003129F1" w:rsidP="00C92DCA">
      <w:pPr>
        <w:pStyle w:val="NoSpacing"/>
        <w:jc w:val="both"/>
        <w:rPr>
          <w:rFonts w:ascii="Times New Roman" w:hAnsi="Times New Roman" w:cs="Times New Roman"/>
        </w:rPr>
      </w:pPr>
    </w:p>
    <w:p w:rsidR="003129F1" w:rsidRPr="001721F9" w:rsidRDefault="003C39B6" w:rsidP="00C92DCA">
      <w:pPr>
        <w:pStyle w:val="NoSpacing"/>
        <w:jc w:val="both"/>
        <w:rPr>
          <w:rFonts w:ascii="Times New Roman" w:hAnsi="Times New Roman" w:cs="Times New Roman"/>
          <w:b/>
        </w:rPr>
      </w:pPr>
      <w:r w:rsidRPr="001721F9">
        <w:rPr>
          <w:rFonts w:ascii="Times New Roman" w:hAnsi="Times New Roman" w:cs="Times New Roman"/>
          <w:b/>
        </w:rPr>
        <w:t>Security</w:t>
      </w:r>
    </w:p>
    <w:p w:rsidR="003129F1" w:rsidRPr="00BF1B8D" w:rsidRDefault="003129F1" w:rsidP="00C92DCA">
      <w:pPr>
        <w:pStyle w:val="NoSpacing"/>
        <w:jc w:val="both"/>
        <w:rPr>
          <w:rFonts w:ascii="Times New Roman" w:hAnsi="Times New Roman" w:cs="Times New Roman"/>
        </w:rPr>
      </w:pPr>
    </w:p>
    <w:p w:rsidR="003129F1" w:rsidRPr="00BF1B8D" w:rsidRDefault="003C39B6" w:rsidP="00C92DCA">
      <w:pPr>
        <w:pStyle w:val="NoSpacing"/>
        <w:jc w:val="both"/>
        <w:rPr>
          <w:rFonts w:ascii="Times New Roman" w:hAnsi="Times New Roman" w:cs="Times New Roman"/>
        </w:rPr>
      </w:pPr>
      <w:r w:rsidRPr="00BF1B8D">
        <w:rPr>
          <w:rFonts w:ascii="Times New Roman" w:hAnsi="Times New Roman" w:cs="Times New Roman"/>
        </w:rPr>
        <w:lastRenderedPageBreak/>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003129F1" w:rsidRPr="00BF1B8D" w:rsidRDefault="003129F1" w:rsidP="00C92DCA">
      <w:pPr>
        <w:pStyle w:val="NoSpacing"/>
        <w:jc w:val="both"/>
        <w:rPr>
          <w:rFonts w:ascii="Times New Roman" w:hAnsi="Times New Roman" w:cs="Times New Roman"/>
        </w:rPr>
      </w:pPr>
    </w:p>
    <w:p w:rsidR="003129F1" w:rsidRPr="001721F9" w:rsidRDefault="003C39B6" w:rsidP="00C92DCA">
      <w:pPr>
        <w:pStyle w:val="NoSpacing"/>
        <w:jc w:val="both"/>
        <w:rPr>
          <w:rFonts w:ascii="Times New Roman" w:hAnsi="Times New Roman" w:cs="Times New Roman"/>
          <w:b/>
        </w:rPr>
      </w:pPr>
      <w:r w:rsidRPr="001721F9">
        <w:rPr>
          <w:rFonts w:ascii="Times New Roman" w:hAnsi="Times New Roman" w:cs="Times New Roman"/>
          <w:b/>
        </w:rPr>
        <w:t xml:space="preserve">Changes </w:t>
      </w:r>
      <w:proofErr w:type="gramStart"/>
      <w:r w:rsidRPr="001721F9">
        <w:rPr>
          <w:rFonts w:ascii="Times New Roman" w:hAnsi="Times New Roman" w:cs="Times New Roman"/>
          <w:b/>
        </w:rPr>
        <w:t>To</w:t>
      </w:r>
      <w:proofErr w:type="gramEnd"/>
      <w:r w:rsidRPr="001721F9">
        <w:rPr>
          <w:rFonts w:ascii="Times New Roman" w:hAnsi="Times New Roman" w:cs="Times New Roman"/>
          <w:b/>
        </w:rPr>
        <w:t xml:space="preserve"> This Privacy Policy</w:t>
      </w:r>
    </w:p>
    <w:p w:rsidR="003129F1" w:rsidRPr="00BF1B8D" w:rsidRDefault="003129F1" w:rsidP="00C92DCA">
      <w:pPr>
        <w:pStyle w:val="NoSpacing"/>
        <w:jc w:val="both"/>
        <w:rPr>
          <w:rFonts w:ascii="Times New Roman" w:hAnsi="Times New Roman" w:cs="Times New Roman"/>
        </w:rPr>
      </w:pPr>
    </w:p>
    <w:p w:rsidR="003129F1" w:rsidRPr="00BF1B8D" w:rsidRDefault="003C39B6" w:rsidP="00C92DCA">
      <w:pPr>
        <w:pStyle w:val="NoSpacing"/>
        <w:jc w:val="both"/>
        <w:rPr>
          <w:rFonts w:ascii="Times New Roman" w:hAnsi="Times New Roman" w:cs="Times New Roman"/>
        </w:rPr>
      </w:pPr>
      <w:r w:rsidRPr="00BF1B8D">
        <w:rPr>
          <w:rFonts w:ascii="Times New Roman" w:hAnsi="Times New Roman" w:cs="Times New Roman"/>
        </w:rPr>
        <w:t xml:space="preserve">This Privacy Policy is effective as of </w:t>
      </w:r>
      <w:r w:rsidR="007C5B74" w:rsidRPr="00BF1B8D">
        <w:rPr>
          <w:rFonts w:ascii="Times New Roman" w:hAnsi="Times New Roman" w:cs="Times New Roman"/>
        </w:rPr>
        <w:t>21/01/2021</w:t>
      </w:r>
      <w:r w:rsidRPr="00BF1B8D">
        <w:rPr>
          <w:rFonts w:ascii="Times New Roman" w:hAnsi="Times New Roman" w:cs="Times New Roman"/>
        </w:rPr>
        <w:t xml:space="preserve"> and will remain in effect except with respect to any changes in its provisions in the future, which will be in effect immediately after being posted on this page.</w:t>
      </w:r>
    </w:p>
    <w:p w:rsidR="003129F1" w:rsidRPr="00BF1B8D" w:rsidRDefault="003129F1" w:rsidP="00C92DCA">
      <w:pPr>
        <w:pStyle w:val="NoSpacing"/>
        <w:jc w:val="both"/>
        <w:rPr>
          <w:rFonts w:ascii="Times New Roman" w:hAnsi="Times New Roman" w:cs="Times New Roman"/>
        </w:rPr>
      </w:pPr>
    </w:p>
    <w:p w:rsidR="003129F1" w:rsidRPr="00BF1B8D" w:rsidRDefault="003C39B6" w:rsidP="00C92DCA">
      <w:pPr>
        <w:pStyle w:val="NoSpacing"/>
        <w:jc w:val="both"/>
        <w:rPr>
          <w:rFonts w:ascii="Times New Roman" w:hAnsi="Times New Roman" w:cs="Times New Roman"/>
        </w:rPr>
      </w:pPr>
      <w:r w:rsidRPr="00BF1B8D">
        <w:rPr>
          <w:rFonts w:ascii="Times New Roman" w:hAnsi="Times New Roman" w:cs="Times New Roman"/>
        </w:rP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rsidR="003129F1" w:rsidRPr="00BF1B8D" w:rsidRDefault="003129F1" w:rsidP="00C92DCA">
      <w:pPr>
        <w:pStyle w:val="NoSpacing"/>
        <w:jc w:val="both"/>
        <w:rPr>
          <w:rFonts w:ascii="Times New Roman" w:hAnsi="Times New Roman" w:cs="Times New Roman"/>
        </w:rPr>
      </w:pPr>
    </w:p>
    <w:p w:rsidR="003129F1" w:rsidRPr="003D7F4B" w:rsidRDefault="003C39B6" w:rsidP="00C92DCA">
      <w:pPr>
        <w:pStyle w:val="NoSpacing"/>
        <w:jc w:val="both"/>
        <w:rPr>
          <w:rFonts w:ascii="Times New Roman" w:hAnsi="Times New Roman" w:cs="Times New Roman"/>
        </w:rPr>
      </w:pPr>
      <w:r w:rsidRPr="003D7F4B">
        <w:rPr>
          <w:rFonts w:ascii="Times New Roman" w:hAnsi="Times New Roman" w:cs="Times New Roman"/>
        </w:rPr>
        <w:t>If we make any material changes to this Privacy Policy, we will notify you either through the email address you have provided us, or by placing a prominent notice on our website.</w:t>
      </w:r>
    </w:p>
    <w:p w:rsidR="003129F1" w:rsidRPr="003D7F4B" w:rsidRDefault="003129F1" w:rsidP="00C92DCA">
      <w:pPr>
        <w:pStyle w:val="NoSpacing"/>
        <w:jc w:val="both"/>
        <w:rPr>
          <w:rFonts w:ascii="Times New Roman" w:hAnsi="Times New Roman" w:cs="Times New Roman"/>
        </w:rPr>
      </w:pPr>
    </w:p>
    <w:p w:rsidR="003129F1" w:rsidRPr="003D7F4B" w:rsidRDefault="003C39B6" w:rsidP="00C92DCA">
      <w:pPr>
        <w:pStyle w:val="NoSpacing"/>
        <w:jc w:val="both"/>
        <w:rPr>
          <w:rFonts w:ascii="Times New Roman" w:hAnsi="Times New Roman" w:cs="Times New Roman"/>
          <w:b/>
        </w:rPr>
      </w:pPr>
      <w:r w:rsidRPr="003D7F4B">
        <w:rPr>
          <w:rFonts w:ascii="Times New Roman" w:hAnsi="Times New Roman" w:cs="Times New Roman"/>
          <w:b/>
        </w:rPr>
        <w:t>Contact Us</w:t>
      </w:r>
    </w:p>
    <w:p w:rsidR="003129F1" w:rsidRPr="003D7F4B" w:rsidRDefault="003129F1" w:rsidP="00C92DCA">
      <w:pPr>
        <w:pStyle w:val="NoSpacing"/>
        <w:jc w:val="both"/>
        <w:rPr>
          <w:rFonts w:ascii="Times New Roman" w:hAnsi="Times New Roman" w:cs="Times New Roman"/>
        </w:rPr>
      </w:pPr>
    </w:p>
    <w:p w:rsidR="003129F1" w:rsidRPr="00BF1B8D" w:rsidRDefault="003C39B6" w:rsidP="00C92DCA">
      <w:pPr>
        <w:pStyle w:val="NoSpacing"/>
        <w:jc w:val="both"/>
        <w:rPr>
          <w:rFonts w:ascii="Times New Roman" w:hAnsi="Times New Roman" w:cs="Times New Roman"/>
        </w:rPr>
      </w:pPr>
      <w:r w:rsidRPr="003D7F4B">
        <w:rPr>
          <w:rFonts w:ascii="Times New Roman" w:hAnsi="Times New Roman" w:cs="Times New Roman"/>
        </w:rPr>
        <w:t>If you have any questions about this Privacy Policy, please contact us.</w:t>
      </w:r>
      <w:bookmarkStart w:id="0" w:name="_GoBack"/>
      <w:bookmarkEnd w:id="0"/>
    </w:p>
    <w:p w:rsidR="003129F1" w:rsidRPr="00BF1B8D" w:rsidRDefault="003129F1" w:rsidP="00C92DCA">
      <w:pPr>
        <w:pStyle w:val="NoSpacing"/>
        <w:jc w:val="both"/>
        <w:rPr>
          <w:rFonts w:ascii="Times New Roman" w:hAnsi="Times New Roman" w:cs="Times New Roman"/>
        </w:rPr>
      </w:pPr>
    </w:p>
    <w:p w:rsidR="003129F1" w:rsidRPr="00BF1B8D" w:rsidRDefault="003129F1" w:rsidP="00C92DCA">
      <w:pPr>
        <w:pStyle w:val="NoSpacing"/>
        <w:jc w:val="both"/>
        <w:rPr>
          <w:rFonts w:ascii="Times New Roman" w:hAnsi="Times New Roman" w:cs="Times New Roman"/>
        </w:rPr>
      </w:pPr>
    </w:p>
    <w:p w:rsidR="003129F1" w:rsidRPr="00BF1B8D" w:rsidRDefault="003129F1" w:rsidP="00C92DCA">
      <w:pPr>
        <w:pStyle w:val="NoSpacing"/>
        <w:jc w:val="both"/>
        <w:rPr>
          <w:rFonts w:ascii="Times New Roman" w:hAnsi="Times New Roman" w:cs="Times New Roman"/>
        </w:rPr>
      </w:pPr>
    </w:p>
    <w:p w:rsidR="003129F1" w:rsidRPr="00BF1B8D" w:rsidRDefault="003129F1" w:rsidP="00C92DCA">
      <w:pPr>
        <w:pStyle w:val="NoSpacing"/>
        <w:jc w:val="both"/>
        <w:rPr>
          <w:rFonts w:ascii="Times New Roman" w:hAnsi="Times New Roman" w:cs="Times New Roman"/>
        </w:rPr>
      </w:pPr>
    </w:p>
    <w:p w:rsidR="003129F1" w:rsidRPr="00BF1B8D" w:rsidRDefault="003129F1" w:rsidP="00C92DCA">
      <w:pPr>
        <w:pStyle w:val="NoSpacing"/>
        <w:jc w:val="both"/>
        <w:rPr>
          <w:rFonts w:ascii="Times New Roman" w:hAnsi="Times New Roman" w:cs="Times New Roman"/>
        </w:rPr>
      </w:pPr>
    </w:p>
    <w:p w:rsidR="003129F1" w:rsidRPr="00BF1B8D" w:rsidRDefault="003129F1" w:rsidP="00C92DCA">
      <w:pPr>
        <w:pStyle w:val="NoSpacing"/>
        <w:jc w:val="both"/>
        <w:rPr>
          <w:rFonts w:ascii="Times New Roman" w:hAnsi="Times New Roman" w:cs="Times New Roman"/>
        </w:rPr>
      </w:pPr>
    </w:p>
    <w:p w:rsidR="003129F1" w:rsidRPr="00BF1B8D" w:rsidRDefault="003129F1" w:rsidP="00C92DCA">
      <w:pPr>
        <w:pStyle w:val="NoSpacing"/>
        <w:jc w:val="both"/>
        <w:rPr>
          <w:rFonts w:ascii="Times New Roman" w:hAnsi="Times New Roman" w:cs="Times New Roman"/>
        </w:rPr>
      </w:pPr>
    </w:p>
    <w:p w:rsidR="003129F1" w:rsidRPr="00BF1B8D" w:rsidRDefault="003129F1" w:rsidP="00C92DCA">
      <w:pPr>
        <w:pStyle w:val="NoSpacing"/>
        <w:jc w:val="both"/>
        <w:rPr>
          <w:rFonts w:ascii="Times New Roman" w:hAnsi="Times New Roman" w:cs="Times New Roman"/>
        </w:rPr>
      </w:pPr>
    </w:p>
    <w:p w:rsidR="003129F1" w:rsidRPr="00BF1B8D" w:rsidRDefault="003129F1" w:rsidP="00C92DCA">
      <w:pPr>
        <w:pStyle w:val="NoSpacing"/>
        <w:jc w:val="both"/>
        <w:rPr>
          <w:rFonts w:ascii="Times New Roman" w:hAnsi="Times New Roman" w:cs="Times New Roman"/>
        </w:rPr>
      </w:pPr>
    </w:p>
    <w:p w:rsidR="003129F1" w:rsidRPr="00BF1B8D" w:rsidRDefault="003129F1" w:rsidP="00C92DCA">
      <w:pPr>
        <w:pStyle w:val="NoSpacing"/>
        <w:jc w:val="both"/>
        <w:rPr>
          <w:rFonts w:ascii="Times New Roman" w:hAnsi="Times New Roman" w:cs="Times New Roman"/>
        </w:rPr>
      </w:pPr>
    </w:p>
    <w:p w:rsidR="003129F1" w:rsidRPr="00BF1B8D" w:rsidRDefault="003129F1" w:rsidP="00C92DCA">
      <w:pPr>
        <w:pStyle w:val="NoSpacing"/>
        <w:jc w:val="both"/>
        <w:rPr>
          <w:rFonts w:ascii="Times New Roman" w:hAnsi="Times New Roman" w:cs="Times New Roman"/>
        </w:rPr>
      </w:pPr>
    </w:p>
    <w:sectPr w:rsidR="003129F1" w:rsidRPr="00BF1B8D">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9DF"/>
    <w:multiLevelType w:val="hybridMultilevel"/>
    <w:tmpl w:val="53A40D2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07458B"/>
    <w:multiLevelType w:val="multilevel"/>
    <w:tmpl w:val="750C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F0C7C"/>
    <w:multiLevelType w:val="multilevel"/>
    <w:tmpl w:val="3918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42B07"/>
    <w:multiLevelType w:val="multilevel"/>
    <w:tmpl w:val="EB5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C0290"/>
    <w:multiLevelType w:val="multilevel"/>
    <w:tmpl w:val="16BC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30094"/>
    <w:multiLevelType w:val="multilevel"/>
    <w:tmpl w:val="C2D6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F47D1"/>
    <w:multiLevelType w:val="multilevel"/>
    <w:tmpl w:val="A5F2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C5DCC"/>
    <w:multiLevelType w:val="multilevel"/>
    <w:tmpl w:val="276CB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851FA"/>
    <w:multiLevelType w:val="hybridMultilevel"/>
    <w:tmpl w:val="4A087EC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1BF5179"/>
    <w:multiLevelType w:val="hybridMultilevel"/>
    <w:tmpl w:val="A350A51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6EB75BC"/>
    <w:multiLevelType w:val="hybridMultilevel"/>
    <w:tmpl w:val="2CAAD1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3"/>
  </w:num>
  <w:num w:numId="7">
    <w:abstractNumId w:val="6"/>
  </w:num>
  <w:num w:numId="8">
    <w:abstractNumId w:val="10"/>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3129F1"/>
    <w:rsid w:val="00005AB2"/>
    <w:rsid w:val="001721F9"/>
    <w:rsid w:val="003129F1"/>
    <w:rsid w:val="003C39B6"/>
    <w:rsid w:val="003D7F4B"/>
    <w:rsid w:val="007C5B74"/>
    <w:rsid w:val="008F5B9F"/>
    <w:rsid w:val="009E1A10"/>
    <w:rsid w:val="00BF1B8D"/>
    <w:rsid w:val="00C92D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3EFF"/>
  <w15:docId w15:val="{8B8325B1-4C0B-4E29-8D26-840A9C53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NormalWeb">
    <w:name w:val="Normal (Web)"/>
    <w:basedOn w:val="Normal"/>
    <w:uiPriority w:val="99"/>
    <w:semiHidden/>
    <w:unhideWhenUsed/>
    <w:rsid w:val="007C5B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7C5B74"/>
    <w:rPr>
      <w:color w:val="0000FF"/>
      <w:u w:val="single"/>
    </w:rPr>
  </w:style>
  <w:style w:type="character" w:styleId="Strong">
    <w:name w:val="Strong"/>
    <w:basedOn w:val="DefaultParagraphFont"/>
    <w:uiPriority w:val="22"/>
    <w:qFormat/>
    <w:rsid w:val="007C5B74"/>
    <w:rPr>
      <w:b/>
      <w:bCs/>
    </w:rPr>
  </w:style>
  <w:style w:type="paragraph" w:styleId="NoSpacing">
    <w:name w:val="No Spacing"/>
    <w:uiPriority w:val="1"/>
    <w:qFormat/>
    <w:rsid w:val="00BF1B8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3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 khanna</dc:creator>
  <cp:lastModifiedBy>lenovo</cp:lastModifiedBy>
  <cp:revision>3</cp:revision>
  <dcterms:created xsi:type="dcterms:W3CDTF">2021-01-22T05:32:00Z</dcterms:created>
  <dcterms:modified xsi:type="dcterms:W3CDTF">2021-02-19T06:25:00Z</dcterms:modified>
</cp:coreProperties>
</file>